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A5" w:rsidRPr="00B00CA5" w:rsidRDefault="00B00CA5" w:rsidP="00B00CA5">
      <w:pPr>
        <w:pStyle w:val="default"/>
        <w:rPr>
          <w:rFonts w:hint="eastAsia"/>
          <w:b/>
          <w:bCs/>
        </w:rPr>
      </w:pPr>
      <w:r>
        <w:rPr>
          <w:rFonts w:hint="eastAsia"/>
          <w:b/>
          <w:bCs/>
        </w:rPr>
        <w:t>典礼解説：聖母マリアへの崇敬</w:t>
      </w:r>
    </w:p>
    <w:p w:rsidR="00B00CA5" w:rsidRPr="00B00CA5" w:rsidRDefault="00B00CA5" w:rsidP="00B00CA5">
      <w:pPr>
        <w:pStyle w:val="default"/>
        <w:rPr>
          <w:sz w:val="28"/>
          <w:szCs w:val="28"/>
        </w:rPr>
      </w:pPr>
      <w:r w:rsidRPr="00B00CA5">
        <w:rPr>
          <w:b/>
          <w:bCs/>
          <w:sz w:val="28"/>
          <w:szCs w:val="28"/>
        </w:rPr>
        <w:t xml:space="preserve">聖マリアの崇敬の基礎 </w:t>
      </w:r>
    </w:p>
    <w:p w:rsidR="00B00CA5" w:rsidRDefault="00B00CA5" w:rsidP="00B00CA5">
      <w:pPr>
        <w:pStyle w:val="default"/>
      </w:pPr>
      <w:r>
        <w:rPr>
          <w:b/>
          <w:bCs/>
          <w:sz w:val="22"/>
          <w:szCs w:val="21"/>
        </w:rPr>
        <w:t>「神の恩恵によって、キリストの諸秘義に参加した母、神の最も聖なる母として、子に次いですべての天使と人間のうえに高められたマリアが、特別な崇敬をもって教会からたたえられるのは当然である。確かに聖なる処女は最古の時代から『神の母』という称号のもとに敬われ、信者はあらゆる危険と必要に際して、その保護を祈り求めつつ、そのもとに逃避するのである。とくにエフェソ公会議のときから、マリアに対する神の民の崇敬はすばらしい発展を遂げ、尊敬と愛、祈りと模範となって表れるようになった」</w:t>
      </w:r>
      <w:r>
        <w:rPr>
          <w:b/>
          <w:bCs/>
          <w:sz w:val="22"/>
          <w:szCs w:val="18"/>
        </w:rPr>
        <w:t>（『教会憲章』</w:t>
      </w:r>
      <w:r>
        <w:rPr>
          <w:rFonts w:ascii="Century" w:hAnsi="Century"/>
          <w:b/>
          <w:bCs/>
          <w:sz w:val="22"/>
          <w:szCs w:val="18"/>
        </w:rPr>
        <w:t>66</w:t>
      </w:r>
      <w:r>
        <w:rPr>
          <w:rFonts w:hAnsi="Century"/>
          <w:b/>
          <w:bCs/>
          <w:sz w:val="22"/>
          <w:szCs w:val="18"/>
        </w:rPr>
        <w:t>）</w:t>
      </w:r>
      <w:r>
        <w:rPr>
          <w:rFonts w:hAnsi="Century"/>
          <w:b/>
          <w:bCs/>
          <w:sz w:val="22"/>
          <w:szCs w:val="21"/>
        </w:rPr>
        <w:t xml:space="preserve">。 </w:t>
      </w:r>
    </w:p>
    <w:p w:rsidR="00B00CA5" w:rsidRDefault="00B00CA5" w:rsidP="00B00CA5">
      <w:pPr>
        <w:pStyle w:val="default"/>
      </w:pPr>
      <w:r>
        <w:t xml:space="preserve">　</w:t>
      </w:r>
      <w:r>
        <w:rPr>
          <w:rFonts w:hAnsi="Century"/>
          <w:b/>
          <w:bCs/>
          <w:sz w:val="22"/>
          <w:szCs w:val="21"/>
        </w:rPr>
        <w:t xml:space="preserve">・マリアの生涯に示された神の恵みをたたえる </w:t>
      </w:r>
      <w:r>
        <w:rPr>
          <w:rFonts w:hAnsi="Century"/>
          <w:b/>
          <w:bCs/>
          <w:sz w:val="22"/>
          <w:szCs w:val="21"/>
        </w:rPr>
        <w:t>→</w:t>
      </w:r>
      <w:r>
        <w:rPr>
          <w:rFonts w:hAnsi="Century"/>
          <w:b/>
          <w:bCs/>
          <w:sz w:val="22"/>
          <w:szCs w:val="21"/>
        </w:rPr>
        <w:t>『教会憲章』</w:t>
      </w:r>
      <w:r>
        <w:rPr>
          <w:rFonts w:ascii="Century" w:hAnsi="Century"/>
          <w:b/>
          <w:bCs/>
          <w:sz w:val="22"/>
          <w:szCs w:val="21"/>
        </w:rPr>
        <w:t>55</w:t>
      </w:r>
      <w:r>
        <w:rPr>
          <w:rFonts w:hAnsi="Century"/>
          <w:b/>
          <w:bCs/>
          <w:sz w:val="22"/>
          <w:szCs w:val="21"/>
        </w:rPr>
        <w:t>～</w:t>
      </w:r>
      <w:r>
        <w:rPr>
          <w:rFonts w:ascii="Century" w:hAnsi="Century"/>
          <w:b/>
          <w:bCs/>
          <w:sz w:val="22"/>
          <w:szCs w:val="21"/>
        </w:rPr>
        <w:t xml:space="preserve">59 </w:t>
      </w:r>
    </w:p>
    <w:p w:rsidR="00B00CA5" w:rsidRDefault="00B00CA5" w:rsidP="00B00CA5">
      <w:pPr>
        <w:pStyle w:val="default"/>
      </w:pPr>
      <w:r>
        <w:rPr>
          <w:rFonts w:hAnsi="Century"/>
          <w:b/>
          <w:bCs/>
          <w:sz w:val="22"/>
          <w:szCs w:val="21"/>
        </w:rPr>
        <w:t xml:space="preserve">　・マリアの取り次ぎを願う </w:t>
      </w:r>
      <w:r>
        <w:rPr>
          <w:rFonts w:hAnsi="Century"/>
          <w:b/>
          <w:bCs/>
          <w:sz w:val="22"/>
          <w:szCs w:val="21"/>
        </w:rPr>
        <w:t>→</w:t>
      </w:r>
      <w:r>
        <w:rPr>
          <w:rFonts w:hAnsi="Century"/>
          <w:b/>
          <w:bCs/>
          <w:sz w:val="22"/>
          <w:szCs w:val="21"/>
        </w:rPr>
        <w:t>『教会憲章』</w:t>
      </w:r>
      <w:r>
        <w:rPr>
          <w:rFonts w:ascii="Century" w:hAnsi="Century"/>
          <w:b/>
          <w:bCs/>
          <w:sz w:val="22"/>
          <w:szCs w:val="21"/>
        </w:rPr>
        <w:t>60</w:t>
      </w:r>
      <w:r>
        <w:rPr>
          <w:rFonts w:hAnsi="Century"/>
          <w:b/>
          <w:bCs/>
          <w:sz w:val="22"/>
          <w:szCs w:val="21"/>
        </w:rPr>
        <w:t>～</w:t>
      </w:r>
      <w:r>
        <w:rPr>
          <w:rFonts w:ascii="Century" w:hAnsi="Century"/>
          <w:b/>
          <w:bCs/>
          <w:sz w:val="22"/>
          <w:szCs w:val="21"/>
        </w:rPr>
        <w:t xml:space="preserve">62 </w:t>
      </w:r>
    </w:p>
    <w:p w:rsidR="00B00CA5" w:rsidRDefault="00B00CA5" w:rsidP="00B00CA5">
      <w:pPr>
        <w:pStyle w:val="default"/>
        <w:spacing w:line="0" w:lineRule="atLeast"/>
      </w:pPr>
      <w:r>
        <w:t xml:space="preserve">　</w:t>
      </w:r>
      <w:r>
        <w:rPr>
          <w:rFonts w:hAnsi="Century"/>
          <w:b/>
          <w:bCs/>
          <w:sz w:val="22"/>
          <w:szCs w:val="21"/>
        </w:rPr>
        <w:t xml:space="preserve">・マリアの模範に倣う </w:t>
      </w:r>
      <w:r>
        <w:rPr>
          <w:rFonts w:hAnsi="Century"/>
          <w:b/>
          <w:bCs/>
          <w:sz w:val="22"/>
          <w:szCs w:val="21"/>
        </w:rPr>
        <w:t>→</w:t>
      </w:r>
      <w:r>
        <w:rPr>
          <w:rFonts w:hAnsi="Century"/>
          <w:b/>
          <w:bCs/>
          <w:sz w:val="22"/>
          <w:szCs w:val="21"/>
        </w:rPr>
        <w:t>『教会憲章』</w:t>
      </w:r>
      <w:r>
        <w:rPr>
          <w:rFonts w:ascii="Century" w:hAnsi="Century"/>
          <w:b/>
          <w:bCs/>
          <w:sz w:val="22"/>
          <w:szCs w:val="21"/>
        </w:rPr>
        <w:t>63</w:t>
      </w:r>
      <w:r>
        <w:rPr>
          <w:rFonts w:hAnsi="Century"/>
          <w:b/>
          <w:bCs/>
          <w:sz w:val="22"/>
          <w:szCs w:val="21"/>
        </w:rPr>
        <w:t>～</w:t>
      </w:r>
      <w:r>
        <w:rPr>
          <w:rFonts w:ascii="Century" w:hAnsi="Century"/>
          <w:b/>
          <w:bCs/>
          <w:sz w:val="22"/>
          <w:szCs w:val="21"/>
        </w:rPr>
        <w:t>65</w:t>
      </w:r>
    </w:p>
    <w:p w:rsidR="00B00CA5" w:rsidRPr="00B00CA5" w:rsidRDefault="00B00CA5" w:rsidP="00B00CA5">
      <w:pPr>
        <w:pStyle w:val="default"/>
        <w:spacing w:line="0" w:lineRule="atLeast"/>
        <w:rPr>
          <w:sz w:val="28"/>
          <w:szCs w:val="28"/>
        </w:rPr>
      </w:pPr>
      <w:r w:rsidRPr="00B00CA5">
        <w:rPr>
          <w:b/>
          <w:bCs/>
          <w:sz w:val="28"/>
          <w:szCs w:val="28"/>
        </w:rPr>
        <w:t xml:space="preserve">聖マリアの祝祭日 </w:t>
      </w:r>
    </w:p>
    <w:p w:rsidR="00B00CA5" w:rsidRDefault="00B00CA5" w:rsidP="00B00CA5">
      <w:pPr>
        <w:pStyle w:val="default"/>
        <w:spacing w:line="0" w:lineRule="atLeast"/>
        <w:ind w:firstLineChars="100" w:firstLine="221"/>
      </w:pPr>
      <w:r>
        <w:rPr>
          <w:rFonts w:ascii="ＭＳ 明朝" w:eastAsia="ＭＳ 明朝" w:hAnsi="Times New Roman" w:hint="eastAsia"/>
          <w:b/>
          <w:bCs/>
          <w:sz w:val="22"/>
          <w:szCs w:val="21"/>
        </w:rPr>
        <w:t>マリアへの崇敬は</w:t>
      </w:r>
      <w:r>
        <w:rPr>
          <w:rFonts w:ascii="Century" w:eastAsia="ＭＳ 明朝" w:hAnsi="Century"/>
          <w:b/>
          <w:bCs/>
          <w:sz w:val="22"/>
          <w:szCs w:val="21"/>
        </w:rPr>
        <w:t>1</w:t>
      </w:r>
      <w:r>
        <w:rPr>
          <w:rFonts w:ascii="ＭＳ 明朝" w:eastAsia="ＭＳ 明朝" w:hAnsi="Century" w:hint="eastAsia"/>
          <w:b/>
          <w:bCs/>
          <w:sz w:val="22"/>
          <w:szCs w:val="21"/>
        </w:rPr>
        <w:t>～</w:t>
      </w:r>
      <w:r>
        <w:rPr>
          <w:rFonts w:ascii="Century" w:eastAsia="ＭＳ 明朝" w:hAnsi="Century"/>
          <w:b/>
          <w:bCs/>
          <w:sz w:val="22"/>
          <w:szCs w:val="21"/>
        </w:rPr>
        <w:t>3</w:t>
      </w:r>
      <w:r>
        <w:rPr>
          <w:rFonts w:ascii="ＭＳ 明朝" w:eastAsia="ＭＳ 明朝" w:hAnsi="Century" w:hint="eastAsia"/>
          <w:b/>
          <w:bCs/>
          <w:sz w:val="22"/>
          <w:szCs w:val="21"/>
        </w:rPr>
        <w:t>世紀頃まではほとんどなされていなかったが、東方教会の影響から</w:t>
      </w:r>
      <w:r>
        <w:rPr>
          <w:rFonts w:ascii="Century" w:eastAsia="ＭＳ 明朝" w:hAnsi="Century"/>
          <w:b/>
          <w:bCs/>
          <w:sz w:val="22"/>
          <w:szCs w:val="21"/>
        </w:rPr>
        <w:t>4</w:t>
      </w:r>
      <w:r>
        <w:rPr>
          <w:rFonts w:ascii="ＭＳ 明朝" w:eastAsia="ＭＳ 明朝" w:hAnsi="Century" w:hint="eastAsia"/>
          <w:b/>
          <w:bCs/>
          <w:sz w:val="22"/>
          <w:szCs w:val="21"/>
        </w:rPr>
        <w:t>世紀以降から次第に始まり、</w:t>
      </w:r>
      <w:r>
        <w:rPr>
          <w:rFonts w:ascii="ＭＳ 明朝" w:eastAsia="ＭＳ 明朝" w:hAnsi="Century" w:hint="eastAsia"/>
          <w:b/>
          <w:bCs/>
          <w:sz w:val="22"/>
          <w:szCs w:val="21"/>
        </w:rPr>
        <w:br/>
        <w:t xml:space="preserve">エフェソ公会議よってマリアが「神の母」（テオトコス）という称号のもとに崇敬されることの正統性が認められてから盛んになった。 </w:t>
      </w:r>
      <w:r>
        <w:br/>
      </w:r>
      <w:r>
        <w:br/>
      </w:r>
      <w:r>
        <w:rPr>
          <w:rFonts w:ascii="ＭＳ 明朝" w:eastAsia="ＭＳ 明朝" w:hAnsi="Century" w:hint="eastAsia"/>
          <w:b/>
          <w:bCs/>
          <w:sz w:val="22"/>
          <w:szCs w:val="21"/>
        </w:rPr>
        <w:t xml:space="preserve">①祭日  </w:t>
      </w:r>
      <w:r>
        <w:rPr>
          <w:rFonts w:ascii="ＭＳ 明朝" w:eastAsia="ＭＳ 明朝" w:hAnsi="Century" w:hint="eastAsia"/>
          <w:b/>
          <w:bCs/>
          <w:sz w:val="22"/>
          <w:szCs w:val="21"/>
        </w:rPr>
        <w:t xml:space="preserve"> </w:t>
      </w:r>
      <w:r>
        <w:rPr>
          <w:rFonts w:ascii="ＭＳ 明朝" w:eastAsia="ＭＳ 明朝" w:hAnsi="Century" w:hint="eastAsia"/>
          <w:b/>
          <w:bCs/>
          <w:sz w:val="22"/>
          <w:szCs w:val="21"/>
        </w:rPr>
        <w:t>－神の母聖マリア（</w:t>
      </w:r>
      <w:r>
        <w:rPr>
          <w:rFonts w:ascii="Century" w:eastAsia="ＭＳ 明朝" w:hAnsi="Century"/>
          <w:b/>
          <w:bCs/>
          <w:sz w:val="22"/>
          <w:szCs w:val="21"/>
        </w:rPr>
        <w:t>1/1</w:t>
      </w:r>
      <w:r>
        <w:rPr>
          <w:rFonts w:ascii="ＭＳ 明朝" w:eastAsia="ＭＳ 明朝" w:hAnsi="Century" w:hint="eastAsia"/>
          <w:b/>
          <w:bCs/>
          <w:sz w:val="22"/>
          <w:szCs w:val="21"/>
        </w:rPr>
        <w:t xml:space="preserve">）→ </w:t>
      </w:r>
      <w:r>
        <w:rPr>
          <w:rFonts w:ascii="Century" w:eastAsia="ＭＳ 明朝" w:hAnsi="Century"/>
          <w:b/>
          <w:bCs/>
          <w:sz w:val="22"/>
          <w:szCs w:val="21"/>
        </w:rPr>
        <w:t>431</w:t>
      </w:r>
      <w:r>
        <w:rPr>
          <w:rFonts w:ascii="ＭＳ 明朝" w:eastAsia="ＭＳ 明朝" w:hAnsi="Century" w:hint="eastAsia"/>
          <w:b/>
          <w:bCs/>
          <w:sz w:val="22"/>
          <w:szCs w:val="21"/>
        </w:rPr>
        <w:t xml:space="preserve">年 エフェソ公会議による「神の母」宣言 </w:t>
      </w:r>
    </w:p>
    <w:p w:rsidR="00B00CA5" w:rsidRDefault="00B00CA5" w:rsidP="00B00CA5">
      <w:pPr>
        <w:pStyle w:val="default"/>
        <w:spacing w:line="0" w:lineRule="atLeast"/>
        <w:ind w:firstLineChars="450" w:firstLine="994"/>
        <w:rPr>
          <w:rFonts w:ascii="ＭＳ 明朝" w:eastAsia="ＭＳ 明朝" w:hAnsi="Century"/>
          <w:b/>
          <w:bCs/>
          <w:sz w:val="22"/>
          <w:szCs w:val="21"/>
        </w:rPr>
      </w:pPr>
      <w:r>
        <w:rPr>
          <w:rFonts w:ascii="ＭＳ 明朝" w:eastAsia="ＭＳ 明朝" w:hAnsi="Century" w:hint="eastAsia"/>
          <w:b/>
          <w:bCs/>
          <w:sz w:val="22"/>
          <w:szCs w:val="21"/>
        </w:rPr>
        <w:t>－無原罪の聖母（</w:t>
      </w:r>
      <w:r>
        <w:rPr>
          <w:rFonts w:ascii="Century" w:eastAsia="ＭＳ 明朝" w:hAnsi="Century"/>
          <w:b/>
          <w:bCs/>
          <w:sz w:val="22"/>
          <w:szCs w:val="21"/>
        </w:rPr>
        <w:t>12/8</w:t>
      </w:r>
      <w:r>
        <w:rPr>
          <w:rFonts w:ascii="ＭＳ 明朝" w:eastAsia="ＭＳ 明朝" w:hAnsi="Century" w:hint="eastAsia"/>
          <w:b/>
          <w:bCs/>
          <w:sz w:val="22"/>
          <w:szCs w:val="21"/>
        </w:rPr>
        <w:t>） →</w:t>
      </w:r>
      <w:r>
        <w:rPr>
          <w:rFonts w:ascii="Century" w:eastAsia="ＭＳ 明朝" w:hAnsi="Century"/>
          <w:b/>
          <w:bCs/>
          <w:sz w:val="22"/>
          <w:szCs w:val="21"/>
        </w:rPr>
        <w:t>1854</w:t>
      </w:r>
      <w:r>
        <w:rPr>
          <w:rFonts w:ascii="ＭＳ 明朝" w:eastAsia="ＭＳ 明朝" w:hAnsi="Century" w:hint="eastAsia"/>
          <w:b/>
          <w:bCs/>
          <w:sz w:val="22"/>
          <w:szCs w:val="21"/>
        </w:rPr>
        <w:t xml:space="preserve">年 聖母の無原罪の御宿りの教義決定 </w:t>
      </w:r>
      <w:r>
        <w:br/>
      </w:r>
      <w:r>
        <w:br/>
        <w:t xml:space="preserve">　　　　　　</w:t>
      </w:r>
      <w:r>
        <w:rPr>
          <w:rFonts w:ascii="ＭＳ 明朝" w:eastAsia="ＭＳ 明朝" w:hAnsi="Century" w:hint="eastAsia"/>
          <w:b/>
          <w:bCs/>
          <w:sz w:val="22"/>
          <w:szCs w:val="21"/>
        </w:rPr>
        <w:t>－聖母の被昇天（</w:t>
      </w:r>
      <w:r>
        <w:rPr>
          <w:rFonts w:ascii="Century" w:eastAsia="ＭＳ 明朝" w:hAnsi="Century"/>
          <w:b/>
          <w:bCs/>
          <w:sz w:val="22"/>
          <w:szCs w:val="21"/>
        </w:rPr>
        <w:t>8/15</w:t>
      </w:r>
      <w:r>
        <w:rPr>
          <w:rFonts w:ascii="ＭＳ 明朝" w:eastAsia="ＭＳ 明朝" w:hAnsi="Century" w:hint="eastAsia"/>
          <w:b/>
          <w:bCs/>
          <w:sz w:val="22"/>
          <w:szCs w:val="21"/>
        </w:rPr>
        <w:t>） →</w:t>
      </w:r>
      <w:r>
        <w:rPr>
          <w:rFonts w:ascii="Century" w:eastAsia="ＭＳ 明朝" w:hAnsi="Century"/>
          <w:b/>
          <w:bCs/>
          <w:sz w:val="22"/>
          <w:szCs w:val="21"/>
        </w:rPr>
        <w:t>1950</w:t>
      </w:r>
      <w:r>
        <w:rPr>
          <w:rFonts w:ascii="ＭＳ 明朝" w:eastAsia="ＭＳ 明朝" w:hAnsi="Century" w:hint="eastAsia"/>
          <w:b/>
          <w:bCs/>
          <w:sz w:val="22"/>
          <w:szCs w:val="21"/>
        </w:rPr>
        <w:t xml:space="preserve">年 聖母の被昇天の教義宣言 </w:t>
      </w:r>
      <w:r>
        <w:rPr>
          <w:rFonts w:ascii="ＭＳ 明朝" w:eastAsia="ＭＳ 明朝" w:hAnsi="Century" w:hint="eastAsia"/>
          <w:b/>
          <w:bCs/>
          <w:sz w:val="22"/>
          <w:szCs w:val="21"/>
        </w:rPr>
        <w:br/>
      </w:r>
      <w:r>
        <w:br/>
      </w:r>
      <w:r>
        <w:rPr>
          <w:rFonts w:ascii="ＭＳ 明朝" w:eastAsia="ＭＳ 明朝" w:hAnsi="Century" w:hint="eastAsia"/>
          <w:b/>
          <w:bCs/>
          <w:sz w:val="22"/>
          <w:szCs w:val="21"/>
        </w:rPr>
        <w:t xml:space="preserve">②祝日 </w:t>
      </w:r>
      <w:r>
        <w:rPr>
          <w:rFonts w:ascii="ＭＳ 明朝" w:eastAsia="ＭＳ 明朝" w:hAnsi="Century" w:hint="eastAsia"/>
          <w:b/>
          <w:bCs/>
          <w:sz w:val="22"/>
          <w:szCs w:val="21"/>
        </w:rPr>
        <w:t xml:space="preserve">　</w:t>
      </w:r>
      <w:r>
        <w:rPr>
          <w:rFonts w:ascii="ＭＳ 明朝" w:eastAsia="ＭＳ 明朝" w:hAnsi="Century" w:hint="eastAsia"/>
          <w:b/>
          <w:bCs/>
          <w:sz w:val="22"/>
          <w:szCs w:val="21"/>
        </w:rPr>
        <w:t>－聖母の訪問（</w:t>
      </w:r>
      <w:r>
        <w:rPr>
          <w:rFonts w:ascii="Century" w:eastAsia="ＭＳ 明朝" w:hAnsi="Century"/>
          <w:b/>
          <w:bCs/>
          <w:sz w:val="22"/>
          <w:szCs w:val="21"/>
        </w:rPr>
        <w:t>5/31</w:t>
      </w:r>
      <w:r>
        <w:rPr>
          <w:rFonts w:ascii="ＭＳ 明朝" w:eastAsia="ＭＳ 明朝" w:hAnsi="Century" w:hint="eastAsia"/>
          <w:b/>
          <w:bCs/>
          <w:sz w:val="22"/>
          <w:szCs w:val="21"/>
        </w:rPr>
        <w:t>）、聖マリアの誕生（</w:t>
      </w:r>
      <w:r>
        <w:rPr>
          <w:rFonts w:ascii="Century" w:eastAsia="ＭＳ 明朝" w:hAnsi="Century"/>
          <w:b/>
          <w:bCs/>
          <w:sz w:val="22"/>
          <w:szCs w:val="21"/>
        </w:rPr>
        <w:t>9/8</w:t>
      </w:r>
      <w:r>
        <w:rPr>
          <w:rFonts w:ascii="ＭＳ 明朝" w:eastAsia="ＭＳ 明朝" w:hAnsi="Century" w:hint="eastAsia"/>
          <w:b/>
          <w:bCs/>
          <w:sz w:val="22"/>
          <w:szCs w:val="21"/>
        </w:rPr>
        <w:t xml:space="preserve">） </w:t>
      </w:r>
      <w:r>
        <w:br/>
      </w:r>
      <w:r>
        <w:br/>
      </w:r>
      <w:r>
        <w:rPr>
          <w:rFonts w:ascii="ＭＳ 明朝" w:eastAsia="ＭＳ 明朝" w:hAnsi="Century" w:hint="eastAsia"/>
          <w:b/>
          <w:bCs/>
          <w:sz w:val="22"/>
          <w:szCs w:val="21"/>
        </w:rPr>
        <w:t>③記念日</w:t>
      </w:r>
      <w:r>
        <w:rPr>
          <w:rFonts w:ascii="ＭＳ 明朝" w:eastAsia="ＭＳ 明朝" w:hAnsi="Century" w:hint="eastAsia"/>
          <w:b/>
          <w:bCs/>
          <w:sz w:val="22"/>
          <w:szCs w:val="21"/>
        </w:rPr>
        <w:t xml:space="preserve"> </w:t>
      </w:r>
      <w:r>
        <w:rPr>
          <w:rFonts w:ascii="ＭＳ 明朝" w:eastAsia="ＭＳ 明朝" w:hAnsi="Century" w:hint="eastAsia"/>
          <w:b/>
          <w:bCs/>
          <w:sz w:val="22"/>
          <w:szCs w:val="21"/>
        </w:rPr>
        <w:t>－聖母のみ心（聖霊降臨後第二主日後の土曜日）、天の元后聖マリア（</w:t>
      </w:r>
      <w:r>
        <w:rPr>
          <w:rFonts w:ascii="Century" w:eastAsia="ＭＳ 明朝" w:hAnsi="Century"/>
          <w:b/>
          <w:bCs/>
          <w:sz w:val="22"/>
          <w:szCs w:val="21"/>
        </w:rPr>
        <w:t>8/22</w:t>
      </w:r>
      <w:r>
        <w:rPr>
          <w:rFonts w:ascii="ＭＳ 明朝" w:eastAsia="ＭＳ 明朝" w:hAnsi="Century" w:hint="eastAsia"/>
          <w:b/>
          <w:bCs/>
          <w:sz w:val="22"/>
          <w:szCs w:val="21"/>
        </w:rPr>
        <w:t>）、 悲しみの聖母（</w:t>
      </w:r>
      <w:r>
        <w:rPr>
          <w:rFonts w:ascii="Century" w:eastAsia="ＭＳ 明朝" w:hAnsi="Century"/>
          <w:b/>
          <w:bCs/>
          <w:sz w:val="22"/>
          <w:szCs w:val="21"/>
        </w:rPr>
        <w:t>9/15</w:t>
      </w:r>
      <w:r>
        <w:rPr>
          <w:rFonts w:ascii="ＭＳ 明朝" w:eastAsia="ＭＳ 明朝" w:hAnsi="Century" w:hint="eastAsia"/>
          <w:b/>
          <w:bCs/>
          <w:sz w:val="22"/>
          <w:szCs w:val="21"/>
        </w:rPr>
        <w:t>）、ロザリオの聖母（</w:t>
      </w:r>
      <w:r>
        <w:rPr>
          <w:rFonts w:ascii="Century" w:eastAsia="ＭＳ 明朝" w:hAnsi="Century"/>
          <w:b/>
          <w:bCs/>
          <w:sz w:val="22"/>
          <w:szCs w:val="21"/>
        </w:rPr>
        <w:t>10/7</w:t>
      </w:r>
      <w:r>
        <w:rPr>
          <w:rFonts w:ascii="ＭＳ 明朝" w:eastAsia="ＭＳ 明朝" w:hAnsi="Century" w:hint="eastAsia"/>
          <w:b/>
          <w:bCs/>
          <w:sz w:val="22"/>
          <w:szCs w:val="21"/>
        </w:rPr>
        <w:t>）、聖マリアの奉献（</w:t>
      </w:r>
      <w:r>
        <w:rPr>
          <w:rFonts w:ascii="Century" w:eastAsia="ＭＳ 明朝" w:hAnsi="Century"/>
          <w:b/>
          <w:bCs/>
          <w:sz w:val="22"/>
          <w:szCs w:val="21"/>
        </w:rPr>
        <w:t>11/21</w:t>
      </w:r>
      <w:r>
        <w:rPr>
          <w:rFonts w:ascii="ＭＳ 明朝" w:eastAsia="ＭＳ 明朝" w:hAnsi="Century" w:hint="eastAsia"/>
          <w:b/>
          <w:bCs/>
          <w:sz w:val="22"/>
          <w:szCs w:val="21"/>
        </w:rPr>
        <w:t xml:space="preserve">） </w:t>
      </w:r>
      <w:r>
        <w:br/>
      </w:r>
      <w:r>
        <w:br/>
      </w:r>
      <w:r>
        <w:rPr>
          <w:rFonts w:ascii="ＭＳ 明朝" w:eastAsia="ＭＳ 明朝" w:hAnsi="Century" w:hint="eastAsia"/>
          <w:b/>
          <w:bCs/>
          <w:sz w:val="22"/>
          <w:szCs w:val="21"/>
        </w:rPr>
        <w:t xml:space="preserve">④任意 </w:t>
      </w:r>
      <w:r>
        <w:rPr>
          <w:rFonts w:ascii="ＭＳ 明朝" w:eastAsia="ＭＳ 明朝" w:hAnsi="Century"/>
          <w:b/>
          <w:bCs/>
          <w:sz w:val="22"/>
          <w:szCs w:val="21"/>
        </w:rPr>
        <w:t xml:space="preserve">  </w:t>
      </w:r>
      <w:r>
        <w:rPr>
          <w:rFonts w:ascii="ＭＳ 明朝" w:eastAsia="ＭＳ 明朝" w:hAnsi="Century" w:hint="eastAsia"/>
          <w:b/>
          <w:bCs/>
          <w:sz w:val="22"/>
          <w:szCs w:val="21"/>
        </w:rPr>
        <w:t>－ルルドの聖母（</w:t>
      </w:r>
      <w:r>
        <w:rPr>
          <w:rFonts w:ascii="Century" w:eastAsia="ＭＳ 明朝" w:hAnsi="Century"/>
          <w:b/>
          <w:bCs/>
          <w:sz w:val="22"/>
          <w:szCs w:val="21"/>
        </w:rPr>
        <w:t>2/11</w:t>
      </w:r>
      <w:r>
        <w:rPr>
          <w:rFonts w:ascii="ＭＳ 明朝" w:eastAsia="ＭＳ 明朝" w:hAnsi="Century" w:hint="eastAsia"/>
          <w:b/>
          <w:bCs/>
          <w:sz w:val="22"/>
          <w:szCs w:val="21"/>
        </w:rPr>
        <w:t>）、ファティマの聖母（</w:t>
      </w:r>
      <w:r>
        <w:rPr>
          <w:rFonts w:ascii="Century" w:eastAsia="ＭＳ 明朝" w:hAnsi="Century"/>
          <w:b/>
          <w:bCs/>
          <w:sz w:val="22"/>
          <w:szCs w:val="21"/>
        </w:rPr>
        <w:t>5/13</w:t>
      </w:r>
      <w:r>
        <w:rPr>
          <w:rFonts w:ascii="ＭＳ 明朝" w:eastAsia="ＭＳ 明朝" w:hAnsi="Century" w:hint="eastAsia"/>
          <w:b/>
          <w:bCs/>
          <w:sz w:val="22"/>
          <w:szCs w:val="21"/>
        </w:rPr>
        <w:t>）、カルメル山の聖母（</w:t>
      </w:r>
      <w:r>
        <w:rPr>
          <w:rFonts w:ascii="Century" w:eastAsia="ＭＳ 明朝" w:hAnsi="Century"/>
          <w:b/>
          <w:bCs/>
          <w:sz w:val="22"/>
          <w:szCs w:val="21"/>
        </w:rPr>
        <w:t>7/16</w:t>
      </w:r>
      <w:r>
        <w:rPr>
          <w:rFonts w:ascii="ＭＳ 明朝" w:eastAsia="ＭＳ 明朝" w:hAnsi="Century" w:hint="eastAsia"/>
          <w:b/>
          <w:bCs/>
          <w:sz w:val="22"/>
          <w:szCs w:val="21"/>
        </w:rPr>
        <w:t>） マリアのみ名（</w:t>
      </w:r>
      <w:r>
        <w:rPr>
          <w:rFonts w:ascii="Century" w:eastAsia="ＭＳ 明朝" w:hAnsi="Century"/>
          <w:b/>
          <w:bCs/>
          <w:sz w:val="22"/>
          <w:szCs w:val="21"/>
        </w:rPr>
        <w:t>9/12</w:t>
      </w:r>
      <w:r>
        <w:rPr>
          <w:rFonts w:ascii="ＭＳ 明朝" w:eastAsia="ＭＳ 明朝" w:hAnsi="Century" w:hint="eastAsia"/>
          <w:b/>
          <w:bCs/>
          <w:sz w:val="22"/>
          <w:szCs w:val="21"/>
        </w:rPr>
        <w:t xml:space="preserve">）、年間週日の土曜日・聖母マリアの信心ミサ </w:t>
      </w:r>
    </w:p>
    <w:p w:rsidR="00B00CA5" w:rsidRDefault="00B00CA5" w:rsidP="00B00CA5">
      <w:pPr>
        <w:pStyle w:val="default"/>
        <w:spacing w:line="0" w:lineRule="atLeast"/>
        <w:ind w:firstLineChars="483" w:firstLine="1159"/>
      </w:pPr>
    </w:p>
    <w:p w:rsidR="00B00CA5" w:rsidRDefault="00B00CA5" w:rsidP="00B00CA5">
      <w:pPr>
        <w:pStyle w:val="default"/>
        <w:spacing w:line="0" w:lineRule="atLeast"/>
      </w:pPr>
      <w:r w:rsidRPr="00B00CA5">
        <w:rPr>
          <w:rFonts w:hAnsi="Century"/>
          <w:b/>
          <w:bCs/>
          <w:sz w:val="28"/>
          <w:szCs w:val="28"/>
        </w:rPr>
        <w:lastRenderedPageBreak/>
        <w:t xml:space="preserve">聖マリアへの信心 </w:t>
      </w:r>
      <w:r w:rsidRPr="00B00CA5">
        <w:rPr>
          <w:sz w:val="28"/>
          <w:szCs w:val="28"/>
        </w:rPr>
        <w:br/>
      </w:r>
      <w:r>
        <w:br/>
      </w:r>
      <w:r>
        <w:rPr>
          <w:rFonts w:ascii="ＭＳ 明朝" w:eastAsia="ＭＳ 明朝" w:hAnsi="Century" w:hint="eastAsia"/>
          <w:b/>
          <w:bCs/>
          <w:sz w:val="22"/>
          <w:szCs w:val="21"/>
        </w:rPr>
        <w:t>①</w:t>
      </w:r>
      <w:r>
        <w:rPr>
          <w:rFonts w:ascii="Century" w:eastAsia="ＭＳ 明朝" w:hAnsi="Century"/>
          <w:b/>
          <w:bCs/>
          <w:sz w:val="22"/>
          <w:szCs w:val="21"/>
        </w:rPr>
        <w:t>5</w:t>
      </w:r>
      <w:r>
        <w:rPr>
          <w:rFonts w:ascii="ＭＳ 明朝" w:eastAsia="ＭＳ 明朝" w:hAnsi="Century" w:hint="eastAsia"/>
          <w:b/>
          <w:bCs/>
          <w:sz w:val="22"/>
          <w:szCs w:val="21"/>
        </w:rPr>
        <w:t>月 聖母月：教皇ピオ</w:t>
      </w:r>
      <w:r>
        <w:rPr>
          <w:rFonts w:ascii="Century" w:eastAsia="ＭＳ 明朝" w:hAnsi="Century"/>
          <w:b/>
          <w:bCs/>
          <w:sz w:val="22"/>
          <w:szCs w:val="21"/>
        </w:rPr>
        <w:t>7</w:t>
      </w:r>
      <w:r>
        <w:rPr>
          <w:rFonts w:ascii="ＭＳ 明朝" w:eastAsia="ＭＳ 明朝" w:hAnsi="Century" w:hint="eastAsia"/>
          <w:b/>
          <w:bCs/>
          <w:sz w:val="22"/>
          <w:szCs w:val="21"/>
        </w:rPr>
        <w:t>世はフランス皇帝ナポレオン</w:t>
      </w:r>
      <w:r>
        <w:rPr>
          <w:rFonts w:ascii="Century" w:eastAsia="ＭＳ 明朝" w:hAnsi="Century"/>
          <w:b/>
          <w:bCs/>
          <w:sz w:val="22"/>
          <w:szCs w:val="21"/>
        </w:rPr>
        <w:t>1</w:t>
      </w:r>
      <w:r>
        <w:rPr>
          <w:rFonts w:ascii="ＭＳ 明朝" w:eastAsia="ＭＳ 明朝" w:hAnsi="Century" w:hint="eastAsia"/>
          <w:b/>
          <w:bCs/>
          <w:sz w:val="22"/>
          <w:szCs w:val="21"/>
        </w:rPr>
        <w:t>世により幽閉の身となったが、</w:t>
      </w:r>
      <w:r>
        <w:rPr>
          <w:rFonts w:ascii="Century" w:eastAsia="ＭＳ 明朝" w:hAnsi="Century"/>
          <w:b/>
          <w:bCs/>
          <w:sz w:val="22"/>
          <w:szCs w:val="21"/>
        </w:rPr>
        <w:t>1814</w:t>
      </w:r>
      <w:r>
        <w:rPr>
          <w:rFonts w:ascii="ＭＳ 明朝" w:eastAsia="ＭＳ 明朝" w:hAnsi="Century" w:hint="eastAsia"/>
          <w:b/>
          <w:bCs/>
          <w:sz w:val="22"/>
          <w:szCs w:val="21"/>
        </w:rPr>
        <w:t>年ナポレオン失脚後、ローマに帰還。聖母のご加護に感謝するため、</w:t>
      </w:r>
      <w:r>
        <w:rPr>
          <w:rFonts w:ascii="Century" w:eastAsia="ＭＳ 明朝" w:hAnsi="Century"/>
          <w:b/>
          <w:bCs/>
          <w:sz w:val="22"/>
          <w:szCs w:val="21"/>
        </w:rPr>
        <w:t>5</w:t>
      </w:r>
      <w:r>
        <w:rPr>
          <w:rFonts w:ascii="ＭＳ 明朝" w:eastAsia="ＭＳ 明朝" w:hAnsi="Century" w:hint="eastAsia"/>
          <w:b/>
          <w:bCs/>
          <w:sz w:val="22"/>
          <w:szCs w:val="21"/>
        </w:rPr>
        <w:t>月</w:t>
      </w:r>
      <w:r>
        <w:rPr>
          <w:rFonts w:ascii="Century" w:eastAsia="ＭＳ 明朝" w:hAnsi="Century"/>
          <w:b/>
          <w:bCs/>
          <w:sz w:val="22"/>
          <w:szCs w:val="21"/>
        </w:rPr>
        <w:t>24</w:t>
      </w:r>
      <w:r>
        <w:rPr>
          <w:rFonts w:ascii="ＭＳ 明朝" w:eastAsia="ＭＳ 明朝" w:hAnsi="Century" w:hint="eastAsia"/>
          <w:b/>
          <w:bCs/>
          <w:sz w:val="22"/>
          <w:szCs w:val="21"/>
        </w:rPr>
        <w:t>日「キリスト信者の扶助者・聖マリア」の祝日を制定したことに由来。</w:t>
      </w:r>
    </w:p>
    <w:p w:rsidR="00B00CA5" w:rsidRDefault="00B00CA5" w:rsidP="00B00CA5">
      <w:pPr>
        <w:pStyle w:val="Web"/>
      </w:pPr>
      <w:r>
        <w:rPr>
          <w:rFonts w:ascii="ＭＳ 明朝" w:eastAsia="ＭＳ 明朝" w:hAnsi="Century" w:cs="Times New Roman" w:hint="eastAsia"/>
          <w:b/>
          <w:bCs/>
          <w:kern w:val="2"/>
          <w:sz w:val="22"/>
          <w:szCs w:val="21"/>
        </w:rPr>
        <w:t>②</w:t>
      </w:r>
      <w:r>
        <w:rPr>
          <w:rFonts w:ascii="Century" w:eastAsia="ＭＳ 明朝" w:hAnsi="Century" w:cs="Times New Roman"/>
          <w:b/>
          <w:bCs/>
          <w:kern w:val="2"/>
          <w:sz w:val="22"/>
          <w:szCs w:val="21"/>
        </w:rPr>
        <w:t>10</w:t>
      </w:r>
      <w:r>
        <w:rPr>
          <w:rFonts w:ascii="ＭＳ 明朝" w:eastAsia="ＭＳ 明朝" w:hAnsi="Century" w:cs="Times New Roman" w:hint="eastAsia"/>
          <w:b/>
          <w:bCs/>
          <w:kern w:val="2"/>
          <w:sz w:val="22"/>
          <w:szCs w:val="21"/>
        </w:rPr>
        <w:t>月 ロザリオの月：レパントでの戦いの勝利（</w:t>
      </w:r>
      <w:r>
        <w:rPr>
          <w:rFonts w:ascii="Century" w:eastAsia="ＭＳ 明朝" w:hAnsi="Century" w:cs="Times New Roman"/>
          <w:b/>
          <w:bCs/>
          <w:kern w:val="2"/>
          <w:sz w:val="22"/>
          <w:szCs w:val="21"/>
        </w:rPr>
        <w:t>1571</w:t>
      </w:r>
      <w:r>
        <w:rPr>
          <w:rFonts w:ascii="ＭＳ 明朝" w:eastAsia="ＭＳ 明朝" w:hAnsi="Century" w:cs="Times New Roman" w:hint="eastAsia"/>
          <w:b/>
          <w:bCs/>
          <w:kern w:val="2"/>
          <w:sz w:val="22"/>
          <w:szCs w:val="21"/>
        </w:rPr>
        <w:t>年</w:t>
      </w:r>
      <w:r>
        <w:rPr>
          <w:rFonts w:ascii="Century" w:eastAsia="ＭＳ 明朝" w:hAnsi="Century" w:cs="Times New Roman"/>
          <w:b/>
          <w:bCs/>
          <w:kern w:val="2"/>
          <w:sz w:val="22"/>
          <w:szCs w:val="21"/>
        </w:rPr>
        <w:t>10</w:t>
      </w:r>
      <w:r>
        <w:rPr>
          <w:rFonts w:ascii="ＭＳ 明朝" w:eastAsia="ＭＳ 明朝" w:hAnsi="Century" w:cs="Times New Roman" w:hint="eastAsia"/>
          <w:b/>
          <w:bCs/>
          <w:kern w:val="2"/>
          <w:sz w:val="22"/>
          <w:szCs w:val="21"/>
        </w:rPr>
        <w:t>月</w:t>
      </w:r>
      <w:r>
        <w:rPr>
          <w:rFonts w:ascii="Century" w:eastAsia="ＭＳ 明朝" w:hAnsi="Century" w:cs="Times New Roman"/>
          <w:b/>
          <w:bCs/>
          <w:kern w:val="2"/>
          <w:sz w:val="22"/>
          <w:szCs w:val="21"/>
        </w:rPr>
        <w:t>7</w:t>
      </w:r>
      <w:r>
        <w:rPr>
          <w:rFonts w:ascii="ＭＳ 明朝" w:eastAsia="ＭＳ 明朝" w:hAnsi="Century" w:cs="Times New Roman" w:hint="eastAsia"/>
          <w:b/>
          <w:bCs/>
          <w:kern w:val="2"/>
          <w:sz w:val="22"/>
          <w:szCs w:val="21"/>
        </w:rPr>
        <w:t>日）を祝って、教皇ピオ</w:t>
      </w:r>
      <w:r>
        <w:rPr>
          <w:rFonts w:ascii="Century" w:eastAsia="ＭＳ 明朝" w:hAnsi="Century" w:cs="Times New Roman"/>
          <w:b/>
          <w:bCs/>
          <w:kern w:val="2"/>
          <w:sz w:val="22"/>
          <w:szCs w:val="21"/>
        </w:rPr>
        <w:t>5</w:t>
      </w:r>
      <w:r>
        <w:rPr>
          <w:rFonts w:ascii="ＭＳ 明朝" w:eastAsia="ＭＳ 明朝" w:hAnsi="Century" w:cs="Times New Roman" w:hint="eastAsia"/>
          <w:b/>
          <w:bCs/>
          <w:kern w:val="2"/>
          <w:sz w:val="22"/>
          <w:szCs w:val="21"/>
        </w:rPr>
        <w:t>世が、</w:t>
      </w:r>
      <w:r>
        <w:rPr>
          <w:rFonts w:ascii="Century" w:eastAsia="ＭＳ 明朝" w:hAnsi="Century" w:cs="Times New Roman"/>
          <w:b/>
          <w:bCs/>
          <w:kern w:val="2"/>
          <w:sz w:val="22"/>
          <w:szCs w:val="21"/>
        </w:rPr>
        <w:t>1573</w:t>
      </w:r>
      <w:r>
        <w:rPr>
          <w:rFonts w:ascii="ＭＳ 明朝" w:eastAsia="ＭＳ 明朝" w:hAnsi="Century" w:cs="Times New Roman" w:hint="eastAsia"/>
          <w:b/>
          <w:bCs/>
          <w:kern w:val="2"/>
          <w:sz w:val="22"/>
          <w:szCs w:val="21"/>
        </w:rPr>
        <w:t>年の同日を</w:t>
      </w:r>
      <w:bookmarkStart w:id="0" w:name="_GoBack"/>
      <w:bookmarkEnd w:id="0"/>
      <w:r>
        <w:rPr>
          <w:rFonts w:ascii="ＭＳ 明朝" w:eastAsia="ＭＳ 明朝" w:hAnsi="Century" w:cs="Times New Roman" w:hint="eastAsia"/>
          <w:b/>
          <w:bCs/>
          <w:kern w:val="2"/>
          <w:sz w:val="22"/>
          <w:szCs w:val="21"/>
        </w:rPr>
        <w:t>「ロザリオの聖母」の祝日と制定したことに由来。</w:t>
      </w:r>
    </w:p>
    <w:p w:rsidR="000F5B21" w:rsidRPr="00B00CA5" w:rsidRDefault="000F5B21"/>
    <w:sectPr w:rsidR="000F5B21" w:rsidRPr="00B00C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A5"/>
    <w:rsid w:val="000F5B21"/>
    <w:rsid w:val="00B00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59AB18-A23C-4C7C-8E3D-065A21FD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B00C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B00C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2016-12-27T02:37:00Z</dcterms:created>
  <dcterms:modified xsi:type="dcterms:W3CDTF">2016-12-27T02:43:00Z</dcterms:modified>
</cp:coreProperties>
</file>